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5" w:type="dxa"/>
        <w:jc w:val="center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8457"/>
      </w:tblGrid>
      <w:tr w:rsidR="00F72E11" w:rsidRPr="00B86A5B" w:rsidTr="0032139B">
        <w:trPr>
          <w:trHeight w:val="1430"/>
          <w:jc w:val="center"/>
        </w:trPr>
        <w:tc>
          <w:tcPr>
            <w:tcW w:w="1321" w:type="dxa"/>
            <w:shd w:val="clear" w:color="auto" w:fill="auto"/>
          </w:tcPr>
          <w:p w:rsidR="00F72E11" w:rsidRPr="00B86A5B" w:rsidRDefault="00F72E11" w:rsidP="0032139B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hAnsi="Calibri"/>
                <w:sz w:val="22"/>
              </w:rPr>
            </w:pPr>
            <w:r w:rsidRPr="00B86A5B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1" locked="0" layoutInCell="1" allowOverlap="1" wp14:anchorId="3A26BE0C" wp14:editId="7B55A60D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40005</wp:posOffset>
                  </wp:positionV>
                  <wp:extent cx="780415" cy="860425"/>
                  <wp:effectExtent l="0" t="0" r="63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77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4" w:type="dxa"/>
            <w:shd w:val="clear" w:color="auto" w:fill="auto"/>
          </w:tcPr>
          <w:p w:rsidR="00F72E11" w:rsidRPr="00B86A5B" w:rsidRDefault="00F72E11" w:rsidP="0032139B">
            <w:pPr>
              <w:jc w:val="center"/>
              <w:rPr>
                <w:rFonts w:ascii="Book Antiqua" w:eastAsia="Batang" w:hAnsi="Book Antiqua"/>
                <w:bCs/>
                <w:sz w:val="32"/>
                <w:szCs w:val="32"/>
                <w:lang w:val="sv-SE" w:eastAsia="sr-Latn-CS"/>
              </w:rPr>
            </w:pPr>
            <w:r w:rsidRPr="00B86A5B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00F69C6F" wp14:editId="0FDC10CA">
                  <wp:simplePos x="0" y="0"/>
                  <wp:positionH relativeFrom="column">
                    <wp:posOffset>4778734</wp:posOffset>
                  </wp:positionH>
                  <wp:positionV relativeFrom="paragraph">
                    <wp:posOffset>33544</wp:posOffset>
                  </wp:positionV>
                  <wp:extent cx="829310" cy="825500"/>
                  <wp:effectExtent l="0" t="0" r="8890" b="0"/>
                  <wp:wrapTight wrapText="bothSides">
                    <wp:wrapPolygon edited="0">
                      <wp:start x="0" y="0"/>
                      <wp:lineTo x="0" y="20935"/>
                      <wp:lineTo x="21335" y="20935"/>
                      <wp:lineTo x="2133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8449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6A5B">
              <w:rPr>
                <w:rFonts w:ascii="Book Antiqua" w:hAnsi="Book Antiqua" w:cs="Book Antiqua"/>
                <w:bCs/>
                <w:sz w:val="32"/>
                <w:szCs w:val="32"/>
                <w:lang w:val="sv-SE" w:eastAsia="sr-Latn-CS"/>
              </w:rPr>
              <w:t>Republika e Kosovës</w:t>
            </w:r>
          </w:p>
          <w:p w:rsidR="00F72E11" w:rsidRPr="00B86A5B" w:rsidRDefault="00F72E11" w:rsidP="0032139B">
            <w:pPr>
              <w:jc w:val="center"/>
              <w:rPr>
                <w:rFonts w:ascii="Book Antiqua" w:hAnsi="Book Antiqua" w:cs="Book Antiqua"/>
                <w:bCs/>
                <w:sz w:val="26"/>
                <w:szCs w:val="26"/>
                <w:lang w:val="sv-SE" w:eastAsia="sr-Latn-CS"/>
              </w:rPr>
            </w:pPr>
            <w:r w:rsidRPr="00B86A5B">
              <w:rPr>
                <w:rFonts w:ascii="Book Antiqua" w:eastAsia="Batang" w:hAnsi="Book Antiqua" w:cs="Book Antiqua"/>
                <w:bCs/>
                <w:sz w:val="26"/>
                <w:szCs w:val="26"/>
                <w:lang w:val="sv-SE" w:eastAsia="sr-Latn-CS"/>
              </w:rPr>
              <w:t xml:space="preserve">Republika Kosova - </w:t>
            </w:r>
            <w:r w:rsidRPr="00B86A5B">
              <w:rPr>
                <w:rFonts w:ascii="Book Antiqua" w:hAnsi="Book Antiqua" w:cs="Book Antiqua"/>
                <w:bCs/>
                <w:sz w:val="26"/>
                <w:szCs w:val="26"/>
                <w:lang w:val="sv-SE" w:eastAsia="sr-Latn-CS"/>
              </w:rPr>
              <w:t>Republic of Kosovo</w:t>
            </w:r>
          </w:p>
          <w:p w:rsidR="00F72E11" w:rsidRPr="00B86A5B" w:rsidRDefault="00F72E11" w:rsidP="0032139B">
            <w:pPr>
              <w:spacing w:line="252" w:lineRule="auto"/>
              <w:jc w:val="center"/>
              <w:rPr>
                <w:rFonts w:ascii="Book Antiqua" w:hAnsi="Book Antiqua" w:cs="Book Antiqua"/>
                <w:bCs/>
                <w:i/>
                <w:iCs/>
                <w:sz w:val="22"/>
              </w:rPr>
            </w:pPr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 xml:space="preserve">Qeveria -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>Vlada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 xml:space="preserve"> -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>Government</w:t>
            </w:r>
            <w:proofErr w:type="spellEnd"/>
          </w:p>
          <w:p w:rsidR="00F72E11" w:rsidRPr="00B86A5B" w:rsidRDefault="00F72E11" w:rsidP="0032139B">
            <w:pPr>
              <w:spacing w:line="252" w:lineRule="auto"/>
              <w:jc w:val="center"/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</w:pPr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 xml:space="preserve">Ministria e Financave -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>Ministarstvo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>Finansija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 xml:space="preserve"> -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>Ministry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>of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  <w:szCs w:val="22"/>
              </w:rPr>
              <w:t xml:space="preserve"> Finance</w:t>
            </w:r>
          </w:p>
          <w:p w:rsidR="00F72E11" w:rsidRPr="00B86A5B" w:rsidRDefault="00F72E11" w:rsidP="0032139B">
            <w:pPr>
              <w:adjustRightInd w:val="0"/>
              <w:jc w:val="center"/>
              <w:rPr>
                <w:rFonts w:ascii="Calibri" w:hAnsi="Calibri"/>
                <w:sz w:val="22"/>
              </w:rPr>
            </w:pPr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 xml:space="preserve">Dogana e Kosovës – Carina Kosova –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>Kosovo</w:t>
            </w:r>
            <w:proofErr w:type="spellEnd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 xml:space="preserve"> </w:t>
            </w:r>
            <w:proofErr w:type="spellStart"/>
            <w:r w:rsidRPr="00B86A5B">
              <w:rPr>
                <w:rFonts w:ascii="Book Antiqua" w:hAnsi="Book Antiqua" w:cs="Book Antiqua"/>
                <w:bCs/>
                <w:i/>
                <w:iCs/>
                <w:sz w:val="22"/>
              </w:rPr>
              <w:t>Customs</w:t>
            </w:r>
            <w:proofErr w:type="spellEnd"/>
          </w:p>
        </w:tc>
      </w:tr>
    </w:tbl>
    <w:p w:rsidR="00F72E11" w:rsidRDefault="00F72E11" w:rsidP="006A37A8">
      <w:pPr>
        <w:rPr>
          <w:color w:val="000000" w:themeColor="text1"/>
        </w:rPr>
      </w:pPr>
    </w:p>
    <w:p w:rsidR="002F42B6" w:rsidRDefault="002F42B6" w:rsidP="006A37A8">
      <w:pPr>
        <w:rPr>
          <w:color w:val="000000" w:themeColor="text1"/>
        </w:rPr>
      </w:pPr>
    </w:p>
    <w:p w:rsidR="002F42B6" w:rsidRPr="00573B0A" w:rsidRDefault="00080603" w:rsidP="00573B0A">
      <w:pPr>
        <w:rPr>
          <w:color w:val="000000" w:themeColor="text1"/>
        </w:rPr>
      </w:pPr>
      <w:r w:rsidRPr="001B1089">
        <w:rPr>
          <w:color w:val="000000" w:themeColor="text1"/>
        </w:rPr>
        <w:t xml:space="preserve">Datë: </w:t>
      </w:r>
      <w:r w:rsidR="00DC3950">
        <w:rPr>
          <w:color w:val="000000" w:themeColor="text1"/>
        </w:rPr>
        <w:t>2</w:t>
      </w:r>
      <w:r w:rsidR="00B016C9">
        <w:rPr>
          <w:color w:val="000000" w:themeColor="text1"/>
        </w:rPr>
        <w:t>8</w:t>
      </w:r>
      <w:r w:rsidR="00573B0A">
        <w:rPr>
          <w:color w:val="000000" w:themeColor="text1"/>
        </w:rPr>
        <w:t>.08</w:t>
      </w:r>
      <w:r w:rsidR="00F72E11">
        <w:rPr>
          <w:color w:val="000000" w:themeColor="text1"/>
        </w:rPr>
        <w:t xml:space="preserve">.2026 </w:t>
      </w:r>
    </w:p>
    <w:p w:rsidR="00B016C9" w:rsidRDefault="003A4BEA" w:rsidP="006A37A8">
      <w:pPr>
        <w:jc w:val="center"/>
        <w:rPr>
          <w:b/>
          <w:color w:val="000000" w:themeColor="text1"/>
        </w:rPr>
      </w:pPr>
      <w:r w:rsidRPr="003A4BEA">
        <w:rPr>
          <w:b/>
          <w:color w:val="000000" w:themeColor="text1"/>
        </w:rPr>
        <w:t xml:space="preserve">NJOFTIM </w:t>
      </w:r>
    </w:p>
    <w:p w:rsidR="00B016C9" w:rsidRDefault="00B016C9" w:rsidP="00B016C9">
      <w:pPr>
        <w:jc w:val="both"/>
        <w:rPr>
          <w:b/>
          <w:color w:val="000000" w:themeColor="text1"/>
        </w:rPr>
      </w:pPr>
    </w:p>
    <w:p w:rsidR="00313BFC" w:rsidRPr="00B016C9" w:rsidRDefault="00B016C9" w:rsidP="00B016C9">
      <w:pPr>
        <w:jc w:val="both"/>
        <w:rPr>
          <w:color w:val="000000" w:themeColor="text1"/>
          <w:lang w:eastAsia="sq-AL"/>
        </w:rPr>
      </w:pPr>
      <w:r w:rsidRPr="00B016C9">
        <w:rPr>
          <w:color w:val="000000" w:themeColor="text1"/>
        </w:rPr>
        <w:t xml:space="preserve">Ndërlidhur me njoftimin për grumbullimin e ofertave për dhënie me qira të zyrave dhe restorantit në </w:t>
      </w:r>
      <w:r>
        <w:rPr>
          <w:color w:val="000000" w:themeColor="text1"/>
        </w:rPr>
        <w:t>T</w:t>
      </w:r>
      <w:r w:rsidRPr="00B016C9">
        <w:rPr>
          <w:color w:val="000000" w:themeColor="text1"/>
        </w:rPr>
        <w:t xml:space="preserve">erminalin </w:t>
      </w:r>
      <w:r>
        <w:rPr>
          <w:color w:val="000000" w:themeColor="text1"/>
        </w:rPr>
        <w:t>D</w:t>
      </w:r>
      <w:r w:rsidRPr="00B016C9">
        <w:rPr>
          <w:color w:val="000000" w:themeColor="text1"/>
        </w:rPr>
        <w:t xml:space="preserve">oganor </w:t>
      </w:r>
      <w:r>
        <w:rPr>
          <w:color w:val="000000" w:themeColor="text1"/>
        </w:rPr>
        <w:t>D</w:t>
      </w:r>
      <w:r w:rsidRPr="00B016C9">
        <w:rPr>
          <w:color w:val="000000" w:themeColor="text1"/>
        </w:rPr>
        <w:t xml:space="preserve">heu i </w:t>
      </w:r>
      <w:r>
        <w:rPr>
          <w:color w:val="000000" w:themeColor="text1"/>
        </w:rPr>
        <w:t>B</w:t>
      </w:r>
      <w:r w:rsidRPr="00B016C9">
        <w:rPr>
          <w:color w:val="000000" w:themeColor="text1"/>
        </w:rPr>
        <w:t>ardhë, ju sqaroj</w:t>
      </w:r>
      <w:r>
        <w:rPr>
          <w:color w:val="000000" w:themeColor="text1"/>
        </w:rPr>
        <w:t>m</w:t>
      </w:r>
      <w:r w:rsidRPr="00B016C9">
        <w:rPr>
          <w:color w:val="000000" w:themeColor="text1"/>
        </w:rPr>
        <w:t xml:space="preserve">ë </w:t>
      </w:r>
      <w:r>
        <w:rPr>
          <w:color w:val="000000" w:themeColor="text1"/>
        </w:rPr>
        <w:t xml:space="preserve">palëve me interes </w:t>
      </w:r>
      <w:r w:rsidRPr="00B016C9">
        <w:rPr>
          <w:color w:val="000000" w:themeColor="text1"/>
        </w:rPr>
        <w:t>se:</w:t>
      </w:r>
    </w:p>
    <w:p w:rsidR="00AC632B" w:rsidRPr="00573B0A" w:rsidRDefault="00B016C9" w:rsidP="00B016C9">
      <w:pPr>
        <w:spacing w:after="240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Obligim i qiramarrësit do të jenë edhe shpenzimet e energjisë elektrike dhe obligimet tjera komunale. Pra </w:t>
      </w:r>
      <w:r w:rsidRPr="00B016C9">
        <w:rPr>
          <w:color w:val="000000" w:themeColor="text1"/>
        </w:rPr>
        <w:t xml:space="preserve">këto shpenzime </w:t>
      </w:r>
      <w:r>
        <w:rPr>
          <w:color w:val="000000" w:themeColor="text1"/>
        </w:rPr>
        <w:t xml:space="preserve">si obligime shtesë </w:t>
      </w:r>
      <w:r w:rsidRPr="00B016C9">
        <w:rPr>
          <w:color w:val="000000" w:themeColor="text1"/>
        </w:rPr>
        <w:t xml:space="preserve">duhet t’i bartë shfrytëzuesi </w:t>
      </w:r>
      <w:r>
        <w:rPr>
          <w:color w:val="000000" w:themeColor="text1"/>
        </w:rPr>
        <w:t xml:space="preserve">si </w:t>
      </w:r>
      <w:r w:rsidRPr="00B016C9">
        <w:rPr>
          <w:color w:val="000000" w:themeColor="text1"/>
        </w:rPr>
        <w:t>qiramarrësi i lokalit</w:t>
      </w:r>
      <w:r>
        <w:rPr>
          <w:color w:val="000000" w:themeColor="text1"/>
        </w:rPr>
        <w:t xml:space="preserve"> apo </w:t>
      </w:r>
      <w:r w:rsidRPr="00B016C9">
        <w:rPr>
          <w:color w:val="000000" w:themeColor="text1"/>
        </w:rPr>
        <w:t>restorantit.</w:t>
      </w:r>
      <w:r w:rsidR="00270460">
        <w:rPr>
          <w:color w:val="000000" w:themeColor="text1"/>
        </w:rPr>
        <w:t xml:space="preserve"> </w:t>
      </w:r>
      <w:bookmarkStart w:id="0" w:name="_GoBack"/>
      <w:bookmarkEnd w:id="0"/>
    </w:p>
    <w:p w:rsidR="00780FE7" w:rsidRDefault="00B016C9" w:rsidP="00B016C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Derisa të gjitha kushtet, afatet dhe obligimet tjera mbesin të njëjta si në njoftimin e publikuar. </w:t>
      </w:r>
    </w:p>
    <w:p w:rsidR="00B016C9" w:rsidRPr="00573B0A" w:rsidRDefault="00B016C9" w:rsidP="00B016C9">
      <w:pPr>
        <w:jc w:val="both"/>
        <w:rPr>
          <w:color w:val="000000" w:themeColor="text1"/>
        </w:rPr>
      </w:pPr>
    </w:p>
    <w:p w:rsidR="00A21A18" w:rsidRPr="00573B0A" w:rsidRDefault="00A21A18" w:rsidP="00B016C9">
      <w:pPr>
        <w:jc w:val="both"/>
        <w:rPr>
          <w:color w:val="000000" w:themeColor="text1"/>
        </w:rPr>
      </w:pPr>
      <w:r w:rsidRPr="00573B0A">
        <w:rPr>
          <w:color w:val="000000" w:themeColor="text1"/>
        </w:rPr>
        <w:t xml:space="preserve">Sinqerisht, </w:t>
      </w:r>
    </w:p>
    <w:p w:rsidR="00D630BD" w:rsidRPr="00573B0A" w:rsidRDefault="00D630BD" w:rsidP="00B016C9">
      <w:pPr>
        <w:jc w:val="both"/>
        <w:rPr>
          <w:color w:val="000000" w:themeColor="text1"/>
        </w:rPr>
      </w:pPr>
      <w:r w:rsidRPr="00573B0A">
        <w:rPr>
          <w:color w:val="000000" w:themeColor="text1"/>
        </w:rPr>
        <w:t xml:space="preserve">Sektori i Prokurimit </w:t>
      </w:r>
    </w:p>
    <w:p w:rsidR="00A21A18" w:rsidRPr="00573B0A" w:rsidRDefault="00A21A18" w:rsidP="00B016C9">
      <w:pPr>
        <w:jc w:val="both"/>
        <w:rPr>
          <w:color w:val="000000" w:themeColor="text1"/>
        </w:rPr>
      </w:pPr>
      <w:r w:rsidRPr="00573B0A">
        <w:rPr>
          <w:color w:val="000000" w:themeColor="text1"/>
        </w:rPr>
        <w:t xml:space="preserve">Dogana e Kosovës </w:t>
      </w:r>
    </w:p>
    <w:p w:rsidR="00C26391" w:rsidRPr="006D120E" w:rsidRDefault="00C26391" w:rsidP="004537C4">
      <w:pPr>
        <w:jc w:val="both"/>
        <w:rPr>
          <w:color w:val="000000" w:themeColor="text1"/>
        </w:rPr>
      </w:pPr>
    </w:p>
    <w:p w:rsidR="00C26391" w:rsidRPr="006D120E" w:rsidRDefault="00C26391" w:rsidP="004537C4">
      <w:pPr>
        <w:jc w:val="both"/>
        <w:rPr>
          <w:color w:val="000000" w:themeColor="text1"/>
        </w:rPr>
      </w:pPr>
    </w:p>
    <w:sectPr w:rsidR="00C26391" w:rsidRPr="006D120E" w:rsidSect="006A37A8">
      <w:footerReference w:type="default" r:id="rId10"/>
      <w:pgSz w:w="12240" w:h="15840" w:code="1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391" w:rsidRDefault="00C26391" w:rsidP="00C26391">
      <w:r>
        <w:separator/>
      </w:r>
    </w:p>
  </w:endnote>
  <w:endnote w:type="continuationSeparator" w:id="0">
    <w:p w:rsidR="00C26391" w:rsidRDefault="00C26391" w:rsidP="00C2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EA1" w:rsidRPr="00DE7295" w:rsidRDefault="00887EA1" w:rsidP="00887EA1">
    <w:pPr>
      <w:pStyle w:val="Footer"/>
      <w:tabs>
        <w:tab w:val="clear" w:pos="9360"/>
        <w:tab w:val="right" w:pos="9893"/>
      </w:tabs>
      <w:rPr>
        <w:rFonts w:ascii="Book Antiqua" w:hAnsi="Book Antiqu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4988560</wp:posOffset>
          </wp:positionH>
          <wp:positionV relativeFrom="paragraph">
            <wp:posOffset>60960</wp:posOffset>
          </wp:positionV>
          <wp:extent cx="173355" cy="173355"/>
          <wp:effectExtent l="0" t="0" r="0" b="0"/>
          <wp:wrapNone/>
          <wp:docPr id="1639547085" name="Picture 1639547085" descr="Tele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547085" name="Graphic 2" descr="Telephone with solid fill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" cy="17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Book Antiqua" w:hAnsi="Book Antiqua"/>
        <w:sz w:val="18"/>
        <w:szCs w:val="18"/>
        <w:lang w:val="en-US"/>
      </w:rPr>
      <w:t>D</w:t>
    </w:r>
    <w:r w:rsidRPr="00DE7295">
      <w:rPr>
        <w:rFonts w:ascii="Book Antiqua" w:hAnsi="Book Antiqua"/>
        <w:sz w:val="18"/>
        <w:szCs w:val="18"/>
        <w:lang w:val="en-US"/>
      </w:rPr>
      <w:t>ogana</w:t>
    </w:r>
    <w:proofErr w:type="spellEnd"/>
    <w:r w:rsidRPr="00DE7295">
      <w:rPr>
        <w:rFonts w:ascii="Book Antiqua" w:hAnsi="Book Antiqua"/>
        <w:sz w:val="18"/>
        <w:szCs w:val="18"/>
        <w:lang w:val="en-US"/>
      </w:rPr>
      <w:t xml:space="preserve"> e </w:t>
    </w:r>
    <w:proofErr w:type="spellStart"/>
    <w:r w:rsidRPr="00DE7295">
      <w:rPr>
        <w:rFonts w:ascii="Book Antiqua" w:hAnsi="Book Antiqua"/>
        <w:sz w:val="18"/>
        <w:szCs w:val="18"/>
        <w:lang w:val="en-US"/>
      </w:rPr>
      <w:t>Kosov</w:t>
    </w:r>
    <w:proofErr w:type="spellEnd"/>
    <w:r w:rsidRPr="00DE7295">
      <w:rPr>
        <w:rFonts w:ascii="Book Antiqua" w:hAnsi="Book Antiqua"/>
        <w:sz w:val="18"/>
        <w:szCs w:val="18"/>
      </w:rPr>
      <w:t>ës</w:t>
    </w:r>
    <w:r w:rsidRPr="00DE7295">
      <w:rPr>
        <w:rFonts w:ascii="Book Antiqua" w:hAnsi="Book Antiqua"/>
        <w:sz w:val="18"/>
        <w:szCs w:val="18"/>
      </w:rPr>
      <w:tab/>
    </w:r>
    <w:r w:rsidRPr="00DE7295">
      <w:rPr>
        <w:rFonts w:ascii="Book Antiqua" w:hAnsi="Book Antiqua"/>
        <w:sz w:val="18"/>
        <w:szCs w:val="18"/>
      </w:rPr>
      <w:tab/>
      <w:t xml:space="preserve">+ 383 (0) 38 231 231 </w:t>
    </w:r>
  </w:p>
  <w:p w:rsidR="00887EA1" w:rsidRDefault="00887EA1" w:rsidP="00887EA1">
    <w:pPr>
      <w:pStyle w:val="Footer"/>
      <w:tabs>
        <w:tab w:val="clear" w:pos="9360"/>
        <w:tab w:val="right" w:pos="9893"/>
      </w:tabs>
      <w:rPr>
        <w:rFonts w:ascii="Book Antiqua" w:hAnsi="Book Antiqua"/>
        <w:sz w:val="18"/>
        <w:szCs w:val="18"/>
      </w:rPr>
    </w:pPr>
    <w:r w:rsidRPr="00DE7295">
      <w:rPr>
        <w:rFonts w:ascii="Book Antiqua" w:hAnsi="Book Antiqua"/>
        <w:sz w:val="18"/>
        <w:szCs w:val="18"/>
      </w:rPr>
      <w:t xml:space="preserve">Rr. Rexhep Krasniqi </w:t>
    </w:r>
    <w:r>
      <w:rPr>
        <w:rFonts w:ascii="Book Antiqua" w:hAnsi="Book Antiqua"/>
        <w:sz w:val="18"/>
        <w:szCs w:val="18"/>
      </w:rPr>
      <w:t>Nr. 1</w:t>
    </w:r>
    <w:r>
      <w:rPr>
        <w:rFonts w:ascii="Book Antiqua" w:hAnsi="Book Antiqua"/>
        <w:sz w:val="18"/>
        <w:szCs w:val="18"/>
      </w:rPr>
      <w:tab/>
    </w:r>
    <w:r>
      <w:rPr>
        <w:rFonts w:ascii="Book Antiqua" w:hAnsi="Book Antiqua"/>
        <w:sz w:val="18"/>
        <w:szCs w:val="18"/>
      </w:rPr>
      <w:tab/>
    </w:r>
    <w:r w:rsidRPr="00DE7295">
      <w:rPr>
        <w:rFonts w:ascii="Book Antiqua" w:hAnsi="Book Antiqua"/>
        <w:sz w:val="18"/>
        <w:szCs w:val="18"/>
      </w:rPr>
      <w:t>+</w:t>
    </w:r>
    <w:r>
      <w:rPr>
        <w:rFonts w:ascii="Book Antiqua" w:hAnsi="Book Antiqua"/>
        <w:sz w:val="18"/>
        <w:szCs w:val="18"/>
      </w:rPr>
      <w:t xml:space="preserve"> </w:t>
    </w:r>
    <w:r w:rsidRPr="00DE7295">
      <w:rPr>
        <w:rFonts w:ascii="Book Antiqua" w:hAnsi="Book Antiqua"/>
        <w:sz w:val="18"/>
        <w:szCs w:val="18"/>
      </w:rPr>
      <w:t xml:space="preserve">383 (0) </w:t>
    </w:r>
    <w:r>
      <w:rPr>
        <w:rFonts w:ascii="Book Antiqua" w:hAnsi="Book Antiqua"/>
        <w:sz w:val="18"/>
        <w:szCs w:val="18"/>
      </w:rPr>
      <w:t xml:space="preserve">38 </w:t>
    </w:r>
    <w:r w:rsidRPr="00DE7295">
      <w:rPr>
        <w:rFonts w:ascii="Book Antiqua" w:hAnsi="Book Antiqua"/>
        <w:sz w:val="18"/>
        <w:szCs w:val="18"/>
      </w:rPr>
      <w:t>232 232</w:t>
    </w:r>
  </w:p>
  <w:p w:rsidR="00887EA1" w:rsidRPr="00DE7295" w:rsidRDefault="00887EA1" w:rsidP="00887EA1">
    <w:pPr>
      <w:pStyle w:val="Footer"/>
      <w:tabs>
        <w:tab w:val="clear" w:pos="9360"/>
        <w:tab w:val="right" w:pos="9893"/>
      </w:tabs>
      <w:rPr>
        <w:rFonts w:ascii="Book Antiqua" w:hAnsi="Book Antiqua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12700</wp:posOffset>
          </wp:positionV>
          <wp:extent cx="160020" cy="160020"/>
          <wp:effectExtent l="0" t="0" r="0" b="0"/>
          <wp:wrapNone/>
          <wp:docPr id="844002427" name="Picture 844002427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002427" name="Graphic 3" descr="Envelope with solid fill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7295">
      <w:rPr>
        <w:rFonts w:ascii="Book Antiqua" w:hAnsi="Book Antiqua"/>
        <w:sz w:val="18"/>
        <w:szCs w:val="18"/>
      </w:rPr>
      <w:t xml:space="preserve">10000 Prishtinë, Republika e Kosovës   </w:t>
    </w:r>
    <w:r>
      <w:rPr>
        <w:rFonts w:ascii="Book Antiqua" w:hAnsi="Book Antiqua"/>
        <w:sz w:val="18"/>
        <w:szCs w:val="18"/>
      </w:rPr>
      <w:t xml:space="preserve">                 </w:t>
    </w:r>
    <w:hyperlink r:id="rId3" w:history="1">
      <w:r w:rsidRPr="00D45BE3">
        <w:rPr>
          <w:rStyle w:val="Hyperlink"/>
          <w:rFonts w:ascii="Book Antiqua" w:hAnsi="Book Antiqua"/>
          <w:sz w:val="18"/>
          <w:szCs w:val="18"/>
        </w:rPr>
        <w:t>https://dogana.rks-gov.net</w:t>
      </w:r>
    </w:hyperlink>
    <w:r w:rsidRPr="00DE7295">
      <w:rPr>
        <w:rFonts w:ascii="Book Antiqua" w:hAnsi="Book Antiqua"/>
        <w:sz w:val="18"/>
        <w:szCs w:val="18"/>
      </w:rPr>
      <w:t xml:space="preserve">  </w:t>
    </w:r>
    <w:r>
      <w:rPr>
        <w:rFonts w:ascii="Book Antiqua" w:hAnsi="Book Antiqua"/>
        <w:sz w:val="18"/>
        <w:szCs w:val="18"/>
      </w:rPr>
      <w:tab/>
      <w:t xml:space="preserve">     </w:t>
    </w:r>
    <w:proofErr w:type="spellStart"/>
    <w:r>
      <w:rPr>
        <w:rFonts w:ascii="Book Antiqua" w:hAnsi="Book Antiqua"/>
        <w:sz w:val="18"/>
        <w:szCs w:val="18"/>
      </w:rPr>
      <w:t>info</w:t>
    </w:r>
    <w:proofErr w:type="spellEnd"/>
    <w:r>
      <w:rPr>
        <w:rFonts w:ascii="Book Antiqua" w:hAnsi="Book Antiqua"/>
        <w:sz w:val="18"/>
        <w:szCs w:val="18"/>
        <w:lang w:val="en-US"/>
      </w:rPr>
      <w:t>@dogana-rks.org</w:t>
    </w:r>
  </w:p>
  <w:p w:rsidR="00C26391" w:rsidRDefault="00C26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391" w:rsidRDefault="00C26391" w:rsidP="00C26391">
      <w:r>
        <w:separator/>
      </w:r>
    </w:p>
  </w:footnote>
  <w:footnote w:type="continuationSeparator" w:id="0">
    <w:p w:rsidR="00C26391" w:rsidRDefault="00C26391" w:rsidP="00C26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2547A"/>
    <w:multiLevelType w:val="hybridMultilevel"/>
    <w:tmpl w:val="1BA4B98E"/>
    <w:lvl w:ilvl="0" w:tplc="FFFFFFFF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156C8D"/>
    <w:multiLevelType w:val="hybridMultilevel"/>
    <w:tmpl w:val="7D349E92"/>
    <w:lvl w:ilvl="0" w:tplc="1B6C5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BEE"/>
    <w:multiLevelType w:val="hybridMultilevel"/>
    <w:tmpl w:val="DDF83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B5C9E"/>
    <w:multiLevelType w:val="hybridMultilevel"/>
    <w:tmpl w:val="4454BFA8"/>
    <w:lvl w:ilvl="0" w:tplc="B77C97F4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MS Mincho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96C7881"/>
    <w:multiLevelType w:val="hybridMultilevel"/>
    <w:tmpl w:val="BF141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D16971"/>
    <w:multiLevelType w:val="multilevel"/>
    <w:tmpl w:val="BDAC2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C5D0A"/>
    <w:multiLevelType w:val="hybridMultilevel"/>
    <w:tmpl w:val="40AA2E4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53371"/>
    <w:multiLevelType w:val="hybridMultilevel"/>
    <w:tmpl w:val="54D03588"/>
    <w:lvl w:ilvl="0" w:tplc="0C80D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100D0"/>
    <w:multiLevelType w:val="hybridMultilevel"/>
    <w:tmpl w:val="F05EDEF2"/>
    <w:lvl w:ilvl="0" w:tplc="89B42D0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F3950"/>
    <w:multiLevelType w:val="hybridMultilevel"/>
    <w:tmpl w:val="5B265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157DB9"/>
    <w:multiLevelType w:val="hybridMultilevel"/>
    <w:tmpl w:val="3C7CF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86E17"/>
    <w:multiLevelType w:val="hybridMultilevel"/>
    <w:tmpl w:val="F06E6E02"/>
    <w:lvl w:ilvl="0" w:tplc="AEE4D1D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ap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7A8"/>
    <w:rsid w:val="00006802"/>
    <w:rsid w:val="000463F9"/>
    <w:rsid w:val="00080603"/>
    <w:rsid w:val="000940DE"/>
    <w:rsid w:val="000A4D2E"/>
    <w:rsid w:val="000B0365"/>
    <w:rsid w:val="000B7470"/>
    <w:rsid w:val="000C43F5"/>
    <w:rsid w:val="000D5D69"/>
    <w:rsid w:val="000E52DF"/>
    <w:rsid w:val="000F5A88"/>
    <w:rsid w:val="0011530A"/>
    <w:rsid w:val="001544D9"/>
    <w:rsid w:val="001978D5"/>
    <w:rsid w:val="001A4997"/>
    <w:rsid w:val="001A6146"/>
    <w:rsid w:val="001B1089"/>
    <w:rsid w:val="001B35DA"/>
    <w:rsid w:val="001C11FC"/>
    <w:rsid w:val="001D0C5E"/>
    <w:rsid w:val="001E482A"/>
    <w:rsid w:val="001E5ABF"/>
    <w:rsid w:val="001F3A0E"/>
    <w:rsid w:val="001F4AE5"/>
    <w:rsid w:val="001F5439"/>
    <w:rsid w:val="00201C0B"/>
    <w:rsid w:val="00201F03"/>
    <w:rsid w:val="0020773B"/>
    <w:rsid w:val="00207F21"/>
    <w:rsid w:val="00270460"/>
    <w:rsid w:val="002A5BE2"/>
    <w:rsid w:val="002B45EB"/>
    <w:rsid w:val="002B5112"/>
    <w:rsid w:val="002B551D"/>
    <w:rsid w:val="002C05CE"/>
    <w:rsid w:val="002D7B4F"/>
    <w:rsid w:val="002F42B6"/>
    <w:rsid w:val="00313BFC"/>
    <w:rsid w:val="00317365"/>
    <w:rsid w:val="003348F6"/>
    <w:rsid w:val="00343532"/>
    <w:rsid w:val="003713FF"/>
    <w:rsid w:val="003A4BEA"/>
    <w:rsid w:val="003D0938"/>
    <w:rsid w:val="003D2762"/>
    <w:rsid w:val="003F4C9A"/>
    <w:rsid w:val="0043681C"/>
    <w:rsid w:val="0043780A"/>
    <w:rsid w:val="004537C4"/>
    <w:rsid w:val="00470310"/>
    <w:rsid w:val="004A180E"/>
    <w:rsid w:val="004B41CC"/>
    <w:rsid w:val="00505185"/>
    <w:rsid w:val="00507888"/>
    <w:rsid w:val="00510ECC"/>
    <w:rsid w:val="00550AED"/>
    <w:rsid w:val="00560AEE"/>
    <w:rsid w:val="00560D47"/>
    <w:rsid w:val="00573B0A"/>
    <w:rsid w:val="005849F8"/>
    <w:rsid w:val="0059757E"/>
    <w:rsid w:val="005A56EB"/>
    <w:rsid w:val="00611489"/>
    <w:rsid w:val="00621086"/>
    <w:rsid w:val="00635872"/>
    <w:rsid w:val="00637F37"/>
    <w:rsid w:val="00645D59"/>
    <w:rsid w:val="00653904"/>
    <w:rsid w:val="006709F2"/>
    <w:rsid w:val="006A37A8"/>
    <w:rsid w:val="006A4A05"/>
    <w:rsid w:val="006D120E"/>
    <w:rsid w:val="006E17BD"/>
    <w:rsid w:val="006E3127"/>
    <w:rsid w:val="006F0AA8"/>
    <w:rsid w:val="007040D2"/>
    <w:rsid w:val="007139A3"/>
    <w:rsid w:val="00734F5D"/>
    <w:rsid w:val="00735EB2"/>
    <w:rsid w:val="007567EA"/>
    <w:rsid w:val="00780FE7"/>
    <w:rsid w:val="00783D49"/>
    <w:rsid w:val="007A58D2"/>
    <w:rsid w:val="007B36F1"/>
    <w:rsid w:val="00821F97"/>
    <w:rsid w:val="008245AB"/>
    <w:rsid w:val="008566A3"/>
    <w:rsid w:val="00876B5D"/>
    <w:rsid w:val="00887EA1"/>
    <w:rsid w:val="008E111E"/>
    <w:rsid w:val="008F0E6B"/>
    <w:rsid w:val="008F71C6"/>
    <w:rsid w:val="00902863"/>
    <w:rsid w:val="009051B0"/>
    <w:rsid w:val="0095091C"/>
    <w:rsid w:val="00954BCE"/>
    <w:rsid w:val="009A1405"/>
    <w:rsid w:val="009A2AD2"/>
    <w:rsid w:val="009B1525"/>
    <w:rsid w:val="009D4AF2"/>
    <w:rsid w:val="009E0655"/>
    <w:rsid w:val="009E2408"/>
    <w:rsid w:val="009F404F"/>
    <w:rsid w:val="00A21A18"/>
    <w:rsid w:val="00A86EEF"/>
    <w:rsid w:val="00AB6476"/>
    <w:rsid w:val="00AC632B"/>
    <w:rsid w:val="00B016C9"/>
    <w:rsid w:val="00B170EB"/>
    <w:rsid w:val="00B22500"/>
    <w:rsid w:val="00B2548C"/>
    <w:rsid w:val="00B77CDA"/>
    <w:rsid w:val="00B923EC"/>
    <w:rsid w:val="00B93D3C"/>
    <w:rsid w:val="00BB22E1"/>
    <w:rsid w:val="00BB5020"/>
    <w:rsid w:val="00BD03E5"/>
    <w:rsid w:val="00BE4D4F"/>
    <w:rsid w:val="00C04497"/>
    <w:rsid w:val="00C26391"/>
    <w:rsid w:val="00C9455C"/>
    <w:rsid w:val="00C95676"/>
    <w:rsid w:val="00CA4C0B"/>
    <w:rsid w:val="00CD0B36"/>
    <w:rsid w:val="00CF4EB2"/>
    <w:rsid w:val="00D12D1C"/>
    <w:rsid w:val="00D338F6"/>
    <w:rsid w:val="00D369D4"/>
    <w:rsid w:val="00D46EA7"/>
    <w:rsid w:val="00D54D0C"/>
    <w:rsid w:val="00D630BD"/>
    <w:rsid w:val="00D70173"/>
    <w:rsid w:val="00D83159"/>
    <w:rsid w:val="00D83207"/>
    <w:rsid w:val="00DA4031"/>
    <w:rsid w:val="00DC18A2"/>
    <w:rsid w:val="00DC3950"/>
    <w:rsid w:val="00DC7D4E"/>
    <w:rsid w:val="00DF6624"/>
    <w:rsid w:val="00E0095F"/>
    <w:rsid w:val="00E038E3"/>
    <w:rsid w:val="00E34791"/>
    <w:rsid w:val="00E57EFD"/>
    <w:rsid w:val="00E729BD"/>
    <w:rsid w:val="00EB6583"/>
    <w:rsid w:val="00EC0083"/>
    <w:rsid w:val="00EE1165"/>
    <w:rsid w:val="00EF4A50"/>
    <w:rsid w:val="00F15DFD"/>
    <w:rsid w:val="00F16C5B"/>
    <w:rsid w:val="00F43B66"/>
    <w:rsid w:val="00F47794"/>
    <w:rsid w:val="00F53E9C"/>
    <w:rsid w:val="00F70AFE"/>
    <w:rsid w:val="00F72E11"/>
    <w:rsid w:val="00F87D04"/>
    <w:rsid w:val="00F94428"/>
    <w:rsid w:val="00FA3F17"/>
    <w:rsid w:val="00FD1AAD"/>
    <w:rsid w:val="00FF044D"/>
    <w:rsid w:val="00FF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360204"/>
  <w15:docId w15:val="{B5654910-44D5-4A4A-B5C8-FEC196E9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7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A37A8"/>
    <w:pPr>
      <w:autoSpaceDE/>
      <w:autoSpaceDN/>
      <w:jc w:val="center"/>
    </w:pPr>
    <w:rPr>
      <w:rFonts w:eastAsia="MS Mincho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6A37A8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M6">
    <w:name w:val="CM6"/>
    <w:basedOn w:val="Normal"/>
    <w:next w:val="Normal"/>
    <w:uiPriority w:val="99"/>
    <w:rsid w:val="006A37A8"/>
    <w:pPr>
      <w:widowControl w:val="0"/>
      <w:adjustRightInd w:val="0"/>
    </w:pPr>
    <w:rPr>
      <w:rFonts w:ascii="Times" w:hAnsi="Times" w:cs="Times"/>
      <w:lang w:val="en-US"/>
    </w:rPr>
  </w:style>
  <w:style w:type="paragraph" w:styleId="ListParagraph">
    <w:name w:val="List Paragraph"/>
    <w:basedOn w:val="Normal"/>
    <w:uiPriority w:val="34"/>
    <w:qFormat/>
    <w:rsid w:val="006A37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7A8"/>
    <w:rPr>
      <w:rFonts w:ascii="Tahoma" w:eastAsia="Times New Roman" w:hAnsi="Tahoma" w:cs="Tahoma"/>
      <w:sz w:val="16"/>
      <w:szCs w:val="16"/>
      <w:lang w:val="sq-AL"/>
    </w:rPr>
  </w:style>
  <w:style w:type="character" w:styleId="Hyperlink">
    <w:name w:val="Hyperlink"/>
    <w:rsid w:val="00D46EA7"/>
    <w:rPr>
      <w:color w:val="000000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57E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6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39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C26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391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ReturnAddress">
    <w:name w:val="Return Address"/>
    <w:basedOn w:val="Normal"/>
    <w:rsid w:val="00C26391"/>
    <w:pPr>
      <w:keepLines/>
      <w:autoSpaceDE/>
      <w:autoSpaceDN/>
      <w:spacing w:line="200" w:lineRule="atLeast"/>
    </w:pPr>
    <w:rPr>
      <w:rFonts w:ascii="Arial" w:hAnsi="Arial"/>
      <w:spacing w:val="-2"/>
      <w:sz w:val="16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CA4C0B"/>
    <w:rPr>
      <w:i/>
      <w:iCs/>
    </w:rPr>
  </w:style>
  <w:style w:type="table" w:styleId="TableGrid">
    <w:name w:val="Table Grid"/>
    <w:basedOn w:val="TableNormal"/>
    <w:uiPriority w:val="39"/>
    <w:rsid w:val="0050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gana.rks-gov.ne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442B-A645-40ED-92F9-D40672E5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arberesha.osmanaj</dc:creator>
  <cp:lastModifiedBy>Arberesha Osmanaj</cp:lastModifiedBy>
  <cp:revision>110</cp:revision>
  <dcterms:created xsi:type="dcterms:W3CDTF">2017-03-10T12:35:00Z</dcterms:created>
  <dcterms:modified xsi:type="dcterms:W3CDTF">2026-08-28T12:47:00Z</dcterms:modified>
</cp:coreProperties>
</file>